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B756" w14:textId="77777777" w:rsidR="00513B7A" w:rsidRPr="00E67D7F" w:rsidRDefault="00000000">
      <w:pPr>
        <w:pStyle w:val="Ttulo1"/>
        <w:rPr>
          <w:lang w:val="es-MX"/>
        </w:rPr>
      </w:pPr>
      <w:r w:rsidRPr="00E67D7F">
        <w:rPr>
          <w:lang w:val="es-MX"/>
        </w:rPr>
        <w:t>APÉNDICE B</w:t>
      </w:r>
      <w:r w:rsidRPr="00E67D7F">
        <w:rPr>
          <w:lang w:val="es-MX"/>
        </w:rPr>
        <w:br/>
        <w:t>Modelo de Declaración de Disponibilidad de Datos y Materiales Asociados</w:t>
      </w:r>
    </w:p>
    <w:p w14:paraId="1AAF47F8" w14:textId="6D582D35" w:rsidR="00513B7A" w:rsidRPr="00E67D7F" w:rsidRDefault="00000000">
      <w:pPr>
        <w:rPr>
          <w:lang w:val="es-MX"/>
        </w:rPr>
      </w:pPr>
      <w:r w:rsidRPr="00E67D7F">
        <w:rPr>
          <w:lang w:val="es-MX"/>
        </w:rPr>
        <w:t>Propósito. Este formato busca garantizar la trazabilidad, reutilización y transparencia de los datos, metodologías y materiales asociados a las publicaciones de</w:t>
      </w:r>
      <w:r w:rsidR="00E67D7F" w:rsidRPr="00E67D7F">
        <w:rPr>
          <w:lang w:val="es-MX"/>
        </w:rPr>
        <w:t xml:space="preserve"> la </w:t>
      </w:r>
      <w:r w:rsidR="00E67D7F" w:rsidRPr="00E67D7F">
        <w:rPr>
          <w:bCs/>
          <w:lang w:val="es-MX"/>
        </w:rPr>
        <w:t>Sociedad Mexicana de Urología, Colegio de Profesionistas A.C. ,</w:t>
      </w:r>
      <w:r w:rsidRPr="00E67D7F">
        <w:rPr>
          <w:lang w:val="es-MX"/>
        </w:rPr>
        <w:t>, de acuerdo con los principios de ciencia abierta.</w:t>
      </w:r>
    </w:p>
    <w:p w14:paraId="5168B3E2" w14:textId="77777777" w:rsidR="00513B7A" w:rsidRPr="00E67D7F" w:rsidRDefault="00000000">
      <w:pPr>
        <w:pStyle w:val="Ttulo2"/>
        <w:rPr>
          <w:lang w:val="es-MX"/>
        </w:rPr>
      </w:pPr>
      <w:r w:rsidRPr="00E67D7F">
        <w:rPr>
          <w:lang w:val="es-MX"/>
        </w:rPr>
        <w:t>Declaración general (marcar una opción)</w:t>
      </w:r>
    </w:p>
    <w:p w14:paraId="38C9C72F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☐ Datos y materiales abiertos</w:t>
      </w:r>
    </w:p>
    <w:p w14:paraId="2FEB2700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☐ Datos con embargo temporal</w:t>
      </w:r>
    </w:p>
    <w:p w14:paraId="6B43E511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☐ Datos con acceso controlado</w:t>
      </w:r>
    </w:p>
    <w:p w14:paraId="26B7B49D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☐ Datos no disponibles (especificar justificación)</w:t>
      </w:r>
    </w:p>
    <w:p w14:paraId="7098B30A" w14:textId="77777777" w:rsidR="00513B7A" w:rsidRPr="00E67D7F" w:rsidRDefault="00000000">
      <w:pPr>
        <w:pStyle w:val="Ttulo2"/>
        <w:rPr>
          <w:lang w:val="es-MX"/>
        </w:rPr>
      </w:pPr>
      <w:r w:rsidRPr="00E67D7F">
        <w:rPr>
          <w:lang w:val="es-MX"/>
        </w:rPr>
        <w:t>Información específica</w:t>
      </w:r>
    </w:p>
    <w:p w14:paraId="2D1975D4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1. Repositorio o ubicación (enlace persistente):</w:t>
      </w:r>
    </w:p>
    <w:p w14:paraId="44CA0EC5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______________________________________________________________</w:t>
      </w:r>
    </w:p>
    <w:p w14:paraId="16A583B8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2. Identificador persistente (DOI/Handle):</w:t>
      </w:r>
    </w:p>
    <w:p w14:paraId="66BAEFC0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______________________________________________________________</w:t>
      </w:r>
    </w:p>
    <w:p w14:paraId="2C8C84A6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3. Licencia de uso:</w:t>
      </w:r>
    </w:p>
    <w:p w14:paraId="25C99D5D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______________________________________________________________</w:t>
      </w:r>
    </w:p>
    <w:p w14:paraId="42A6B015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4. Contenido disponible (datos, código, instrumentos, materiales):</w:t>
      </w:r>
    </w:p>
    <w:p w14:paraId="0FBDF16B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______________________________________________________________</w:t>
      </w:r>
    </w:p>
    <w:p w14:paraId="04E35CE8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5. Periodo de embargo (si aplica):</w:t>
      </w:r>
    </w:p>
    <w:p w14:paraId="216FEB41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______________________________________________________________</w:t>
      </w:r>
    </w:p>
    <w:p w14:paraId="5DA0CE37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6. Procedimiento de acceso controlado (si aplica):</w:t>
      </w:r>
    </w:p>
    <w:p w14:paraId="7D13F742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______________________________________________________________</w:t>
      </w:r>
    </w:p>
    <w:p w14:paraId="020192AC" w14:textId="77777777" w:rsidR="00513B7A" w:rsidRPr="00E67D7F" w:rsidRDefault="00000000">
      <w:pPr>
        <w:rPr>
          <w:lang w:val="es-MX"/>
        </w:rPr>
      </w:pPr>
      <w:r w:rsidRPr="00E67D7F">
        <w:rPr>
          <w:lang w:val="es-MX"/>
        </w:rPr>
        <w:t>7. Justificación de no disponibilidad (si aplica):</w:t>
      </w:r>
    </w:p>
    <w:p w14:paraId="11646EFC" w14:textId="77777777" w:rsidR="00513B7A" w:rsidRDefault="00000000">
      <w:r>
        <w:t>______________________________________________________________</w:t>
      </w:r>
    </w:p>
    <w:p w14:paraId="55026A40" w14:textId="77777777" w:rsidR="00513B7A" w:rsidRDefault="00000000">
      <w:r>
        <w:t>8. Recomendación de citación:</w:t>
      </w:r>
    </w:p>
    <w:p w14:paraId="58B30CA3" w14:textId="77777777" w:rsidR="00513B7A" w:rsidRDefault="00000000">
      <w:r>
        <w:t>______________________________________________________________</w:t>
      </w:r>
    </w:p>
    <w:sectPr w:rsidR="00513B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6058847">
    <w:abstractNumId w:val="8"/>
  </w:num>
  <w:num w:numId="2" w16cid:durableId="284118129">
    <w:abstractNumId w:val="6"/>
  </w:num>
  <w:num w:numId="3" w16cid:durableId="2107846000">
    <w:abstractNumId w:val="5"/>
  </w:num>
  <w:num w:numId="4" w16cid:durableId="1278370907">
    <w:abstractNumId w:val="4"/>
  </w:num>
  <w:num w:numId="5" w16cid:durableId="526141233">
    <w:abstractNumId w:val="7"/>
  </w:num>
  <w:num w:numId="6" w16cid:durableId="1424690880">
    <w:abstractNumId w:val="3"/>
  </w:num>
  <w:num w:numId="7" w16cid:durableId="400178596">
    <w:abstractNumId w:val="2"/>
  </w:num>
  <w:num w:numId="8" w16cid:durableId="1494681186">
    <w:abstractNumId w:val="1"/>
  </w:num>
  <w:num w:numId="9" w16cid:durableId="1761368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3B7A"/>
    <w:rsid w:val="00AA1D8D"/>
    <w:rsid w:val="00B47730"/>
    <w:rsid w:val="00CB0664"/>
    <w:rsid w:val="00DA2D94"/>
    <w:rsid w:val="00E67D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D9E64D"/>
  <w14:defaultImageDpi w14:val="300"/>
  <w15:docId w15:val="{F569DA8D-3757-F24F-9D8E-8F013950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1203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Rosario Rogel Salazar</cp:lastModifiedBy>
  <cp:revision>2</cp:revision>
  <dcterms:created xsi:type="dcterms:W3CDTF">2013-12-23T23:15:00Z</dcterms:created>
  <dcterms:modified xsi:type="dcterms:W3CDTF">2026-01-23T03:22:00Z</dcterms:modified>
  <cp:category/>
</cp:coreProperties>
</file>